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93182B" w:rsidP="00793C62">
      <w:pPr>
        <w:ind w:left="708"/>
        <w:rPr>
          <w:rFonts w:ascii="Verdana" w:hAnsi="Verdana"/>
          <w:sz w:val="36"/>
          <w:szCs w:val="36"/>
        </w:rPr>
      </w:pPr>
      <w:r>
        <w:rPr>
          <w:b/>
          <w:sz w:val="36"/>
          <w:szCs w:val="36"/>
        </w:rPr>
        <w:t>Luchtbevochtiger LBE500</w:t>
      </w:r>
      <w:r w:rsidR="00A77A6C">
        <w:rPr>
          <w:b/>
          <w:sz w:val="36"/>
          <w:szCs w:val="36"/>
        </w:rPr>
        <w:t xml:space="preserve"> met </w:t>
      </w:r>
      <w:r>
        <w:rPr>
          <w:b/>
          <w:sz w:val="36"/>
          <w:szCs w:val="36"/>
        </w:rPr>
        <w:t xml:space="preserve">warm water </w:t>
      </w:r>
      <w:r w:rsidR="00753E6F">
        <w:rPr>
          <w:b/>
          <w:sz w:val="36"/>
          <w:szCs w:val="36"/>
        </w:rPr>
        <w:t>voorverwarmer</w:t>
      </w:r>
      <w:r w:rsidR="00A77A6C">
        <w:rPr>
          <w:b/>
          <w:sz w:val="36"/>
          <w:szCs w:val="36"/>
        </w:rPr>
        <w:t xml:space="preserve">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7D00C9" w:rsidRDefault="007D00C9" w:rsidP="007D00C9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De luchtbevochtiger LBE500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is een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luchtb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ehandelingstoestel voor actieve bevochtiging en </w:t>
      </w:r>
      <w:proofErr w:type="spellStart"/>
      <w:r>
        <w:rPr>
          <w:rFonts w:asciiTheme="minorHAnsi" w:hAnsiTheme="minorHAnsi" w:cs="MyriadPro-LightIt"/>
          <w:iCs/>
          <w:color w:val="000000"/>
          <w:sz w:val="24"/>
          <w:szCs w:val="24"/>
        </w:rPr>
        <w:t>naverwarming</w:t>
      </w:r>
      <w:proofErr w:type="spellEnd"/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 van de inblaaslucht voor toepassing in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woningen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>, appartementen of kantoorgebouwen. Het toestel is geschikt voor inbouw in nieuwe en bestaande ventilatiesystemen met warmterecuperatie</w:t>
      </w:r>
    </w:p>
    <w:p w:rsidR="007D00C9" w:rsidRDefault="007D00C9" w:rsidP="007D00C9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De compacte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luchtbevochtiger werkt volgens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het natuurlijke verdampingsprincipe en zorgt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voor een constante en optimale luchtvochtigheid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in de woning waarbij </w:t>
      </w:r>
      <w:proofErr w:type="spellStart"/>
      <w:r>
        <w:rPr>
          <w:rFonts w:asciiTheme="minorHAnsi" w:hAnsiTheme="minorHAnsi" w:cs="MyriadPro-LightIt"/>
          <w:iCs/>
          <w:color w:val="000000"/>
          <w:sz w:val="24"/>
          <w:szCs w:val="24"/>
        </w:rPr>
        <w:t>overbevochtiging</w:t>
      </w:r>
      <w:proofErr w:type="spellEnd"/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is uitgesloten. De lucht wordt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daarbij 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met 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een 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warm water 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>batterij voorverwarmd vooraleer deze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wordt bevochtigd.</w:t>
      </w:r>
    </w:p>
    <w:p w:rsidR="007D00C9" w:rsidRDefault="007D00C9" w:rsidP="007D00C9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De relatieve vochtigheid is instelbaar tussen 40 en 60% en de temperatuur tussen 15 en 25°C.</w:t>
      </w:r>
      <w:r w:rsidRPr="00AC6B87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De bevochtiger wordt </w:t>
      </w:r>
      <w:proofErr w:type="spellStart"/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voorgeconfigureerd</w:t>
      </w:r>
      <w:proofErr w:type="spellEnd"/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en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gebruiksklaar geleverd.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Het systeem vergt een minimum aan onderhoud.</w:t>
      </w:r>
    </w:p>
    <w:p w:rsidR="007D00C9" w:rsidRDefault="007D00C9" w:rsidP="007D00C9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Het toestel is leverbaar in een linkse of rechtse versie.</w:t>
      </w:r>
    </w:p>
    <w:p w:rsidR="009B788A" w:rsidRDefault="009B788A" w:rsidP="00A77A6C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</w:p>
    <w:p w:rsidR="009B788A" w:rsidRPr="009B788A" w:rsidRDefault="009B788A" w:rsidP="009B788A">
      <w:pPr>
        <w:ind w:firstLine="708"/>
        <w:rPr>
          <w:rFonts w:asciiTheme="minorHAnsi" w:hAnsiTheme="minorHAnsi" w:cs="Arial"/>
          <w:b/>
          <w:sz w:val="24"/>
          <w:szCs w:val="24"/>
        </w:rPr>
      </w:pPr>
      <w:r w:rsidRPr="009B788A">
        <w:rPr>
          <w:rFonts w:cs="Arial"/>
          <w:b/>
          <w:sz w:val="28"/>
          <w:szCs w:val="28"/>
        </w:rPr>
        <w:t>Werkingsprincipe</w:t>
      </w:r>
    </w:p>
    <w:p w:rsidR="00AC6B87" w:rsidRDefault="009B788A" w:rsidP="009B788A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Het verwarmen van de lucht nodig voor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het opwekken van de verdampingsenergie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="00F312B4">
        <w:rPr>
          <w:rFonts w:asciiTheme="minorHAnsi" w:hAnsiTheme="minorHAnsi" w:cs="DINNextLTPro-Light"/>
          <w:sz w:val="24"/>
          <w:szCs w:val="24"/>
        </w:rPr>
        <w:t xml:space="preserve">gebeurt door </w:t>
      </w:r>
      <w:r w:rsidRPr="009B788A">
        <w:rPr>
          <w:rFonts w:asciiTheme="minorHAnsi" w:hAnsiTheme="minorHAnsi" w:cs="DINNextLTPro-Light"/>
          <w:sz w:val="24"/>
          <w:szCs w:val="24"/>
        </w:rPr>
        <w:t>een ingebou</w:t>
      </w:r>
      <w:r>
        <w:rPr>
          <w:rFonts w:asciiTheme="minorHAnsi" w:hAnsiTheme="minorHAnsi" w:cs="DINNextLTPro-Light"/>
          <w:sz w:val="24"/>
          <w:szCs w:val="24"/>
        </w:rPr>
        <w:t>wd warmwater</w:t>
      </w:r>
      <w:r w:rsidR="00753E6F">
        <w:rPr>
          <w:rFonts w:asciiTheme="minorHAnsi" w:hAnsiTheme="minorHAnsi" w:cs="DINNextLTPro-Light"/>
          <w:sz w:val="24"/>
          <w:szCs w:val="24"/>
        </w:rPr>
        <w:t xml:space="preserve"> voor</w:t>
      </w:r>
      <w:r w:rsidR="00F312B4">
        <w:rPr>
          <w:rFonts w:asciiTheme="minorHAnsi" w:hAnsiTheme="minorHAnsi" w:cs="DINNextLTPro-Light"/>
          <w:sz w:val="24"/>
          <w:szCs w:val="24"/>
        </w:rPr>
        <w:t>verwarmingselement.</w:t>
      </w:r>
    </w:p>
    <w:p w:rsidR="009B788A" w:rsidRDefault="009B788A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Het water voor het reservoir waarin de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roterende lamellen van de verdamper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ondergedompeld zijn, wordt aangevoerd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vanuit het drinkwaternet. Het waterniveau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wordt continu via een vlotterschakelaar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en een extra mechanische overloop automatisch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op peil gehouden.</w:t>
      </w:r>
    </w:p>
    <w:p w:rsidR="009B788A" w:rsidRPr="009B788A" w:rsidRDefault="009B788A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De regeling van de luchtvochtigheid gebeurt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door de hoeveelheid water waarmee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>
        <w:rPr>
          <w:rFonts w:asciiTheme="minorHAnsi" w:hAnsiTheme="minorHAnsi" w:cs="DINNextLTPro-Light"/>
          <w:sz w:val="24"/>
          <w:szCs w:val="24"/>
        </w:rPr>
        <w:t>d</w:t>
      </w:r>
      <w:r w:rsidRPr="009B788A">
        <w:rPr>
          <w:rFonts w:asciiTheme="minorHAnsi" w:hAnsiTheme="minorHAnsi" w:cs="DINNextLTPro-Light"/>
          <w:sz w:val="24"/>
          <w:szCs w:val="24"/>
        </w:rPr>
        <w:t>e o</w:t>
      </w:r>
      <w:r>
        <w:rPr>
          <w:rFonts w:asciiTheme="minorHAnsi" w:hAnsiTheme="minorHAnsi" w:cs="DINNextLTPro-Light"/>
          <w:sz w:val="24"/>
          <w:szCs w:val="24"/>
        </w:rPr>
        <w:t xml:space="preserve">ppervlakken van de met lamellen </w:t>
      </w:r>
      <w:r w:rsidRPr="009B788A">
        <w:rPr>
          <w:rFonts w:asciiTheme="minorHAnsi" w:hAnsiTheme="minorHAnsi" w:cs="DINNextLTPro-Light"/>
          <w:sz w:val="24"/>
          <w:szCs w:val="24"/>
        </w:rPr>
        <w:t>uitgeruste draaiende rotor worden bevochtigd,</w:t>
      </w:r>
      <w:r w:rsidR="002F2796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dan wel door het waterpeil in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waterreservoir. Neemt het w</w:t>
      </w:r>
      <w:r>
        <w:rPr>
          <w:rFonts w:asciiTheme="minorHAnsi" w:hAnsiTheme="minorHAnsi" w:cs="DINNextLTPro-Light"/>
          <w:sz w:val="24"/>
          <w:szCs w:val="24"/>
        </w:rPr>
        <w:t xml:space="preserve">aterniveau </w:t>
      </w:r>
      <w:r w:rsidRPr="009B788A">
        <w:rPr>
          <w:rFonts w:asciiTheme="minorHAnsi" w:hAnsiTheme="minorHAnsi" w:cs="DINNextLTPro-Light"/>
          <w:sz w:val="24"/>
          <w:szCs w:val="24"/>
        </w:rPr>
        <w:t>toe dan worden de rotorlamellen dieper in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het wat</w:t>
      </w:r>
      <w:r>
        <w:rPr>
          <w:rFonts w:asciiTheme="minorHAnsi" w:hAnsiTheme="minorHAnsi" w:cs="DINNextLTPro-Light"/>
          <w:sz w:val="24"/>
          <w:szCs w:val="24"/>
        </w:rPr>
        <w:t xml:space="preserve">er ondergedompeld, waardoor het </w:t>
      </w:r>
      <w:r w:rsidRPr="009B788A">
        <w:rPr>
          <w:rFonts w:asciiTheme="minorHAnsi" w:hAnsiTheme="minorHAnsi" w:cs="DINNextLTPro-Light"/>
          <w:sz w:val="24"/>
          <w:szCs w:val="24"/>
        </w:rPr>
        <w:t>totale opp</w:t>
      </w:r>
      <w:r>
        <w:rPr>
          <w:rFonts w:asciiTheme="minorHAnsi" w:hAnsiTheme="minorHAnsi" w:cs="DINNextLTPro-Light"/>
          <w:sz w:val="24"/>
          <w:szCs w:val="24"/>
        </w:rPr>
        <w:t xml:space="preserve">ervlak van de rotorlamellen dat </w:t>
      </w:r>
      <w:r w:rsidRPr="009B788A">
        <w:rPr>
          <w:rFonts w:asciiTheme="minorHAnsi" w:hAnsiTheme="minorHAnsi" w:cs="DINNextLTPro-Light"/>
          <w:sz w:val="24"/>
          <w:szCs w:val="24"/>
        </w:rPr>
        <w:t>bevochtig</w:t>
      </w:r>
      <w:r>
        <w:rPr>
          <w:rFonts w:asciiTheme="minorHAnsi" w:hAnsiTheme="minorHAnsi" w:cs="DINNextLTPro-Light"/>
          <w:sz w:val="24"/>
          <w:szCs w:val="24"/>
        </w:rPr>
        <w:t xml:space="preserve">d wordt, toeneemt. De lucht die </w:t>
      </w:r>
      <w:r w:rsidRPr="009B788A">
        <w:rPr>
          <w:rFonts w:asciiTheme="minorHAnsi" w:hAnsiTheme="minorHAnsi" w:cs="DINNextLTPro-Light"/>
          <w:sz w:val="24"/>
          <w:szCs w:val="24"/>
        </w:rPr>
        <w:t xml:space="preserve">over het </w:t>
      </w:r>
      <w:r>
        <w:rPr>
          <w:rFonts w:asciiTheme="minorHAnsi" w:hAnsiTheme="minorHAnsi" w:cs="DINNextLTPro-Light"/>
          <w:sz w:val="24"/>
          <w:szCs w:val="24"/>
        </w:rPr>
        <w:t xml:space="preserve">natte oppervlak van de lamellen </w:t>
      </w:r>
      <w:r w:rsidRPr="009B788A">
        <w:rPr>
          <w:rFonts w:asciiTheme="minorHAnsi" w:hAnsiTheme="minorHAnsi" w:cs="DINNextLTPro-Light"/>
          <w:sz w:val="24"/>
          <w:szCs w:val="24"/>
        </w:rPr>
        <w:t>passeert, onttrekt een hoeveelheid vocht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die afhankelijk is van de ingestelde streefwaarde.</w:t>
      </w:r>
    </w:p>
    <w:p w:rsidR="009B788A" w:rsidRDefault="009B788A" w:rsidP="009B788A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Via een continue en automatisch gestuurde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UV-C-desinfectie enerzijds, en door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het op regelmatige tijdstippen verversen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van het water anderzijds, krijgen kiemen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en bacteriën nooit de kans zich binnenin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de unit te ontwikkelen. Om kalkaanslag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 xml:space="preserve">te voorkomen, is de </w:t>
      </w:r>
      <w:r>
        <w:rPr>
          <w:rFonts w:asciiTheme="minorHAnsi" w:hAnsiTheme="minorHAnsi" w:cs="DINNextLTPro-Light"/>
          <w:sz w:val="24"/>
          <w:szCs w:val="24"/>
        </w:rPr>
        <w:t>w</w:t>
      </w:r>
      <w:r w:rsidRPr="009B788A">
        <w:rPr>
          <w:rFonts w:asciiTheme="minorHAnsi" w:hAnsiTheme="minorHAnsi" w:cs="DINNextLTPro-Light"/>
          <w:sz w:val="24"/>
          <w:szCs w:val="24"/>
        </w:rPr>
        <w:t>atertoevoerleiding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voorzien van een omkeer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osmoseapparaat.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Afhankelijk van de ingestelde waterhardheid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en van de verdampingshoeveelheid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wordt automatisch het water ververst telkens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wanneer het nodig is.</w:t>
      </w:r>
    </w:p>
    <w:p w:rsidR="009B788A" w:rsidRPr="009B788A" w:rsidRDefault="009B788A" w:rsidP="009B788A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De verdamper met roterende lamellen is</w:t>
      </w:r>
      <w:r>
        <w:rPr>
          <w:rFonts w:asciiTheme="minorHAnsi" w:hAnsiTheme="minorHAnsi" w:cs="DINNextLTPro-Light"/>
          <w:sz w:val="24"/>
          <w:szCs w:val="24"/>
        </w:rPr>
        <w:t xml:space="preserve"> vervaardigd uit aluminium, het </w:t>
      </w:r>
      <w:r w:rsidRPr="009B788A">
        <w:rPr>
          <w:rFonts w:asciiTheme="minorHAnsi" w:hAnsiTheme="minorHAnsi" w:cs="DINNextLTPro-Light"/>
          <w:sz w:val="24"/>
          <w:szCs w:val="24"/>
        </w:rPr>
        <w:t>bevochtiger</w:t>
      </w:r>
      <w:r>
        <w:rPr>
          <w:rFonts w:asciiTheme="minorHAnsi" w:hAnsiTheme="minorHAnsi" w:cs="DINNextLTPro-Light"/>
          <w:sz w:val="24"/>
          <w:szCs w:val="24"/>
        </w:rPr>
        <w:t>-</w:t>
      </w:r>
      <w:r w:rsidRPr="009B788A">
        <w:rPr>
          <w:rFonts w:asciiTheme="minorHAnsi" w:hAnsiTheme="minorHAnsi" w:cs="DINNextLTPro-Light"/>
          <w:sz w:val="24"/>
          <w:szCs w:val="24"/>
        </w:rPr>
        <w:t>reservoir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uit roestvrij staal 14571, 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de compacte behuizing uit verzinkte staalplaat</w:t>
      </w:r>
    </w:p>
    <w:p w:rsidR="009B788A" w:rsidRDefault="009B788A" w:rsidP="009B788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 xml:space="preserve">waarvan de buitenkant </w:t>
      </w:r>
      <w:proofErr w:type="spellStart"/>
      <w:r w:rsidRPr="009B788A">
        <w:rPr>
          <w:rFonts w:asciiTheme="minorHAnsi" w:hAnsiTheme="minorHAnsi" w:cs="DINNextLTPro-Light"/>
          <w:sz w:val="24"/>
          <w:szCs w:val="24"/>
        </w:rPr>
        <w:t>gepoederlakt</w:t>
      </w:r>
      <w:proofErr w:type="spellEnd"/>
      <w:r>
        <w:rPr>
          <w:rFonts w:asciiTheme="minorHAnsi" w:hAnsiTheme="minorHAnsi" w:cs="DINNextLTPro-Light"/>
          <w:sz w:val="24"/>
          <w:szCs w:val="24"/>
        </w:rPr>
        <w:t xml:space="preserve"> i</w:t>
      </w:r>
      <w:r w:rsidRPr="009B788A">
        <w:rPr>
          <w:rFonts w:asciiTheme="minorHAnsi" w:hAnsiTheme="minorHAnsi" w:cs="DINNextLTPro-Light"/>
          <w:sz w:val="24"/>
          <w:szCs w:val="24"/>
        </w:rPr>
        <w:t>s in RAL 9010.</w:t>
      </w:r>
    </w:p>
    <w:p w:rsidR="009A59F3" w:rsidRDefault="009A59F3" w:rsidP="009A59F3">
      <w:pPr>
        <w:ind w:firstLine="708"/>
        <w:rPr>
          <w:rFonts w:cs="Arial"/>
          <w:b/>
          <w:sz w:val="28"/>
          <w:szCs w:val="28"/>
        </w:rPr>
      </w:pPr>
    </w:p>
    <w:p w:rsidR="009A59F3" w:rsidRPr="009A59F3" w:rsidRDefault="009A59F3" w:rsidP="009A59F3">
      <w:pPr>
        <w:ind w:firstLine="708"/>
        <w:rPr>
          <w:rFonts w:asciiTheme="minorHAnsi" w:hAnsiTheme="minorHAnsi"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Regeling</w:t>
      </w:r>
    </w:p>
    <w:p w:rsidR="002F2796" w:rsidRDefault="00753E6F" w:rsidP="002F2796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Het toestel wordt volledig voorgeprogrammeerd</w:t>
      </w:r>
      <w:r>
        <w:rPr>
          <w:rFonts w:asciiTheme="minorHAnsi" w:hAnsiTheme="minorHAnsi" w:cs="DINNextLTPro-Light"/>
          <w:sz w:val="24"/>
          <w:szCs w:val="24"/>
        </w:rPr>
        <w:t xml:space="preserve"> en stekkerklaar geleverd en </w:t>
      </w:r>
      <w:r w:rsidR="002F2796">
        <w:rPr>
          <w:rFonts w:asciiTheme="minorHAnsi" w:hAnsiTheme="minorHAnsi" w:cs="DINNextLTPro-Light"/>
          <w:sz w:val="24"/>
          <w:szCs w:val="24"/>
        </w:rPr>
        <w:t xml:space="preserve">kan </w:t>
      </w:r>
      <w:r w:rsidRPr="00753E6F">
        <w:rPr>
          <w:rFonts w:asciiTheme="minorHAnsi" w:hAnsiTheme="minorHAnsi" w:cs="DINNextLTPro-Light"/>
          <w:sz w:val="24"/>
          <w:szCs w:val="24"/>
        </w:rPr>
        <w:t>derhalve, eens alle water-, lucht- 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elektrische aansluitingen correct zijn uitgevoerd,</w:t>
      </w:r>
      <w:r w:rsidR="002F2796"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onmiddellijk in gebruik worden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genomen.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</w:p>
    <w:p w:rsidR="00753E6F" w:rsidRPr="00753E6F" w:rsidRDefault="00753E6F" w:rsidP="002F2796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lastRenderedPageBreak/>
        <w:t>Via de ingebouwde stuur- en regeleenheid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worden de werking en de bedrijfszekerheid</w:t>
      </w:r>
      <w:r>
        <w:rPr>
          <w:rFonts w:asciiTheme="minorHAnsi" w:hAnsiTheme="minorHAnsi" w:cs="DINNextLTPro-Light"/>
          <w:sz w:val="24"/>
          <w:szCs w:val="24"/>
        </w:rPr>
        <w:t xml:space="preserve"> van het bevochtigingsproces </w:t>
      </w:r>
      <w:r w:rsidRPr="00753E6F">
        <w:rPr>
          <w:rFonts w:asciiTheme="minorHAnsi" w:hAnsiTheme="minorHAnsi" w:cs="DINNextLTPro-Light"/>
          <w:sz w:val="24"/>
          <w:szCs w:val="24"/>
        </w:rPr>
        <w:t>continu gecontroleerd en verschijnen 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desgevallend bed</w:t>
      </w:r>
      <w:r>
        <w:rPr>
          <w:rFonts w:asciiTheme="minorHAnsi" w:hAnsiTheme="minorHAnsi" w:cs="DINNextLTPro-Light"/>
          <w:sz w:val="24"/>
          <w:szCs w:val="24"/>
        </w:rPr>
        <w:t>rijfsmeldingen. Alle gebruiker-</w:t>
      </w:r>
      <w:r w:rsidRPr="00753E6F">
        <w:rPr>
          <w:rFonts w:asciiTheme="minorHAnsi" w:hAnsiTheme="minorHAnsi" w:cs="DINNextLTPro-Light"/>
          <w:sz w:val="24"/>
          <w:szCs w:val="24"/>
        </w:rPr>
        <w:t>specifieke instellingen gebeuren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via het bedieningspaneel dat zich aan 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voorkant v</w:t>
      </w:r>
      <w:r>
        <w:rPr>
          <w:rFonts w:asciiTheme="minorHAnsi" w:hAnsiTheme="minorHAnsi" w:cs="DINNextLTPro-Light"/>
          <w:sz w:val="24"/>
          <w:szCs w:val="24"/>
        </w:rPr>
        <w:t xml:space="preserve">an de behuizing van het toestel </w:t>
      </w:r>
      <w:r w:rsidRPr="00753E6F">
        <w:rPr>
          <w:rFonts w:asciiTheme="minorHAnsi" w:hAnsiTheme="minorHAnsi" w:cs="DINNextLTPro-Light"/>
          <w:sz w:val="24"/>
          <w:szCs w:val="24"/>
        </w:rPr>
        <w:t>bevindt.</w:t>
      </w:r>
    </w:p>
    <w:p w:rsidR="00753E6F" w:rsidRPr="00753E6F" w:rsidRDefault="00753E6F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De bovenste twee regels van het display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tonen het gebruiksmenu, in de derde regel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verschijnt de huidige statusmodus.</w:t>
      </w:r>
    </w:p>
    <w:p w:rsidR="00753E6F" w:rsidRPr="00753E6F" w:rsidRDefault="009A59F3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>
        <w:rPr>
          <w:rFonts w:asciiTheme="minorHAnsi" w:hAnsiTheme="minorHAnsi" w:cs="DINNextLTPro-Light"/>
          <w:sz w:val="24"/>
          <w:szCs w:val="24"/>
        </w:rPr>
        <w:t xml:space="preserve">Wanneer </w:t>
      </w:r>
      <w:r w:rsidR="00753E6F" w:rsidRPr="00753E6F">
        <w:rPr>
          <w:rFonts w:asciiTheme="minorHAnsi" w:hAnsiTheme="minorHAnsi" w:cs="DINNextLTPro-Light"/>
          <w:sz w:val="24"/>
          <w:szCs w:val="24"/>
        </w:rPr>
        <w:t>het bedienpaneel gedurende 10</w:t>
      </w:r>
      <w:r w:rsidR="00753E6F">
        <w:rPr>
          <w:rFonts w:asciiTheme="minorHAnsi" w:hAnsiTheme="minorHAnsi" w:cs="DINNextLTPro-Light"/>
          <w:sz w:val="24"/>
          <w:szCs w:val="24"/>
        </w:rPr>
        <w:t xml:space="preserve"> </w:t>
      </w:r>
      <w:r w:rsidR="00753E6F" w:rsidRPr="00753E6F">
        <w:rPr>
          <w:rFonts w:asciiTheme="minorHAnsi" w:hAnsiTheme="minorHAnsi" w:cs="DINNextLTPro-Light"/>
          <w:sz w:val="24"/>
          <w:szCs w:val="24"/>
        </w:rPr>
        <w:t xml:space="preserve">minuten niet meer </w:t>
      </w:r>
      <w:r>
        <w:rPr>
          <w:rFonts w:asciiTheme="minorHAnsi" w:hAnsiTheme="minorHAnsi" w:cs="DINNextLTPro-Light"/>
          <w:sz w:val="24"/>
          <w:szCs w:val="24"/>
        </w:rPr>
        <w:t xml:space="preserve">wordt </w:t>
      </w:r>
      <w:r w:rsidR="00753E6F" w:rsidRPr="00753E6F">
        <w:rPr>
          <w:rFonts w:asciiTheme="minorHAnsi" w:hAnsiTheme="minorHAnsi" w:cs="DINNextLTPro-Light"/>
          <w:sz w:val="24"/>
          <w:szCs w:val="24"/>
        </w:rPr>
        <w:t>gebruikt</w:t>
      </w:r>
      <w:r w:rsidR="00753E6F">
        <w:rPr>
          <w:rFonts w:asciiTheme="minorHAnsi" w:hAnsiTheme="minorHAnsi" w:cs="DINNextLTPro-Light"/>
          <w:sz w:val="24"/>
          <w:szCs w:val="24"/>
        </w:rPr>
        <w:t xml:space="preserve">, dan wordt de </w:t>
      </w:r>
      <w:r w:rsidR="00753E6F" w:rsidRPr="00753E6F">
        <w:rPr>
          <w:rFonts w:asciiTheme="minorHAnsi" w:hAnsiTheme="minorHAnsi" w:cs="DINNextLTPro-Light"/>
          <w:sz w:val="24"/>
          <w:szCs w:val="24"/>
        </w:rPr>
        <w:t>schermverlichting uitgeschakeld ; door</w:t>
      </w:r>
      <w:r w:rsidR="00753E6F">
        <w:rPr>
          <w:rFonts w:asciiTheme="minorHAnsi" w:hAnsiTheme="minorHAnsi" w:cs="DINNextLTPro-Light"/>
          <w:sz w:val="24"/>
          <w:szCs w:val="24"/>
        </w:rPr>
        <w:t xml:space="preserve"> </w:t>
      </w:r>
      <w:r w:rsidR="00753E6F" w:rsidRPr="00753E6F">
        <w:rPr>
          <w:rFonts w:asciiTheme="minorHAnsi" w:hAnsiTheme="minorHAnsi" w:cs="DINNextLTPro-Light"/>
          <w:sz w:val="24"/>
          <w:szCs w:val="24"/>
        </w:rPr>
        <w:t xml:space="preserve">aan het </w:t>
      </w:r>
      <w:proofErr w:type="spellStart"/>
      <w:r w:rsidR="00753E6F" w:rsidRPr="00753E6F">
        <w:rPr>
          <w:rFonts w:asciiTheme="minorHAnsi" w:hAnsiTheme="minorHAnsi" w:cs="DINNextLTPro-Light"/>
          <w:sz w:val="24"/>
          <w:szCs w:val="24"/>
        </w:rPr>
        <w:t>scroll</w:t>
      </w:r>
      <w:proofErr w:type="spellEnd"/>
      <w:r w:rsidR="00753E6F" w:rsidRPr="00753E6F">
        <w:rPr>
          <w:rFonts w:asciiTheme="minorHAnsi" w:hAnsiTheme="minorHAnsi" w:cs="DINNextLTPro-Light"/>
          <w:sz w:val="24"/>
          <w:szCs w:val="24"/>
        </w:rPr>
        <w:t>-wieltje te draaien, kan de</w:t>
      </w:r>
    </w:p>
    <w:p w:rsidR="009B788A" w:rsidRPr="00753E6F" w:rsidRDefault="00753E6F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schermverlichting opnieuw worden in</w:t>
      </w:r>
      <w:r w:rsidR="00220500">
        <w:rPr>
          <w:rFonts w:asciiTheme="minorHAnsi" w:hAnsiTheme="minorHAnsi" w:cs="DINNextLTPro-Light"/>
          <w:sz w:val="24"/>
          <w:szCs w:val="24"/>
        </w:rPr>
        <w:t>geschakeld</w:t>
      </w:r>
      <w:r w:rsidR="009A59F3">
        <w:rPr>
          <w:rFonts w:asciiTheme="minorHAnsi" w:hAnsiTheme="minorHAnsi" w:cs="DINNextLTPro-Light"/>
          <w:sz w:val="24"/>
          <w:szCs w:val="24"/>
        </w:rPr>
        <w:t>.</w:t>
      </w:r>
      <w:r w:rsidR="00220500">
        <w:rPr>
          <w:rFonts w:asciiTheme="minorHAnsi" w:hAnsiTheme="minorHAnsi" w:cs="DINNextLTPro-Light"/>
          <w:sz w:val="24"/>
          <w:szCs w:val="24"/>
        </w:rPr>
        <w:t xml:space="preserve"> (energie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="00220500">
        <w:rPr>
          <w:rFonts w:asciiTheme="minorHAnsi" w:hAnsiTheme="minorHAnsi" w:cs="DINNextLTPro-Light"/>
          <w:sz w:val="24"/>
          <w:szCs w:val="24"/>
        </w:rPr>
        <w:t>spaarmodus)</w:t>
      </w:r>
    </w:p>
    <w:p w:rsidR="00220500" w:rsidRPr="00220500" w:rsidRDefault="00220500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Met behulp van de temperatuurparameter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kan de temperatuur van de lucht aan de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uitgang van de bevochtiger in stappen van</w:t>
      </w:r>
      <w:r>
        <w:rPr>
          <w:rFonts w:asciiTheme="minorHAnsi" w:hAnsiTheme="minorHAnsi" w:cs="DINNextLTPro-Light"/>
          <w:sz w:val="24"/>
          <w:szCs w:val="24"/>
        </w:rPr>
        <w:tab/>
      </w:r>
      <w:r w:rsidRPr="00220500">
        <w:rPr>
          <w:rFonts w:asciiTheme="minorHAnsi" w:hAnsiTheme="minorHAnsi" w:cs="DINNextLTPro-Light"/>
          <w:sz w:val="24"/>
          <w:szCs w:val="24"/>
        </w:rPr>
        <w:t>1 °C worden ingesteld binnen een bereik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van 15 °C tot 25 °C. De temperatuur is af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fabriek ingesteld op 21 °C.</w:t>
      </w:r>
    </w:p>
    <w:p w:rsidR="00220500" w:rsidRPr="00220500" w:rsidRDefault="00220500" w:rsidP="009A59F3">
      <w:pPr>
        <w:autoSpaceDE w:val="0"/>
        <w:autoSpaceDN w:val="0"/>
        <w:adjustRightInd w:val="0"/>
        <w:ind w:left="705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 xml:space="preserve">De gewenste </w:t>
      </w:r>
      <w:r>
        <w:rPr>
          <w:rFonts w:asciiTheme="minorHAnsi" w:hAnsiTheme="minorHAnsi" w:cs="DINNextLTPro-Light"/>
          <w:sz w:val="24"/>
          <w:szCs w:val="24"/>
        </w:rPr>
        <w:t xml:space="preserve">luchtvochtigheid aan de uitgang </w:t>
      </w:r>
      <w:r w:rsidRPr="00220500">
        <w:rPr>
          <w:rFonts w:asciiTheme="minorHAnsi" w:hAnsiTheme="minorHAnsi" w:cs="DINNextLTPro-Light"/>
          <w:sz w:val="24"/>
          <w:szCs w:val="24"/>
        </w:rPr>
        <w:t>van h</w:t>
      </w:r>
      <w:r>
        <w:rPr>
          <w:rFonts w:asciiTheme="minorHAnsi" w:hAnsiTheme="minorHAnsi" w:cs="DINNextLTPro-Light"/>
          <w:sz w:val="24"/>
          <w:szCs w:val="24"/>
        </w:rPr>
        <w:t xml:space="preserve">et toestel kan via de parameter </w:t>
      </w:r>
      <w:r w:rsidRPr="00220500">
        <w:rPr>
          <w:rFonts w:asciiTheme="minorHAnsi" w:hAnsiTheme="minorHAnsi" w:cs="DINNextLTPro-Light"/>
          <w:sz w:val="24"/>
          <w:szCs w:val="24"/>
        </w:rPr>
        <w:t>vochtigheid in stappen van 5% worden ingesteld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en dit binnen een bereik van 40%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tot 60% relatieve vochtigheid. De relatieve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vochtigheid is af fabriek ingesteld op 50%.</w:t>
      </w:r>
    </w:p>
    <w:p w:rsidR="00220500" w:rsidRPr="00220500" w:rsidRDefault="00220500" w:rsidP="003C32EE">
      <w:pPr>
        <w:autoSpaceDE w:val="0"/>
        <w:autoSpaceDN w:val="0"/>
        <w:adjustRightInd w:val="0"/>
        <w:ind w:left="705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In het me</w:t>
      </w:r>
      <w:r>
        <w:rPr>
          <w:rFonts w:asciiTheme="minorHAnsi" w:hAnsiTheme="minorHAnsi" w:cs="DINNextLTPro-Light"/>
          <w:sz w:val="24"/>
          <w:szCs w:val="24"/>
        </w:rPr>
        <w:t xml:space="preserve">nu-item Service verschijnt alle </w:t>
      </w:r>
      <w:r w:rsidRPr="00220500">
        <w:rPr>
          <w:rFonts w:asciiTheme="minorHAnsi" w:hAnsiTheme="minorHAnsi" w:cs="DINNextLTPro-Light"/>
          <w:sz w:val="24"/>
          <w:szCs w:val="24"/>
        </w:rPr>
        <w:t xml:space="preserve">informatie </w:t>
      </w:r>
      <w:r w:rsidR="003C32EE">
        <w:rPr>
          <w:rFonts w:asciiTheme="minorHAnsi" w:hAnsiTheme="minorHAnsi" w:cs="DINNextLTPro-Light"/>
          <w:sz w:val="24"/>
          <w:szCs w:val="24"/>
        </w:rPr>
        <w:t xml:space="preserve">over de </w:t>
      </w:r>
      <w:proofErr w:type="spellStart"/>
      <w:r w:rsidR="003C32EE">
        <w:rPr>
          <w:rFonts w:asciiTheme="minorHAnsi" w:hAnsiTheme="minorHAnsi" w:cs="DINNextLTPro-Light"/>
          <w:sz w:val="24"/>
          <w:szCs w:val="24"/>
        </w:rPr>
        <w:t>bedrijfs</w:t>
      </w:r>
      <w:r w:rsidRPr="00220500">
        <w:rPr>
          <w:rFonts w:asciiTheme="minorHAnsi" w:hAnsiTheme="minorHAnsi" w:cs="DINNextLTPro-Light"/>
          <w:sz w:val="24"/>
          <w:szCs w:val="24"/>
        </w:rPr>
        <w:t>status</w:t>
      </w:r>
      <w:r w:rsidR="009A59F3">
        <w:rPr>
          <w:rFonts w:asciiTheme="minorHAnsi" w:hAnsiTheme="minorHAnsi" w:cs="DINNextLTPro-Light"/>
          <w:sz w:val="24"/>
          <w:szCs w:val="24"/>
        </w:rPr>
        <w:t>sen</w:t>
      </w:r>
      <w:proofErr w:type="spellEnd"/>
      <w:r w:rsidR="003C32EE">
        <w:rPr>
          <w:rFonts w:asciiTheme="minorHAnsi" w:hAnsiTheme="minorHAnsi" w:cs="DINNextLTPro-Light"/>
          <w:sz w:val="24"/>
          <w:szCs w:val="24"/>
        </w:rPr>
        <w:t xml:space="preserve"> en kan de servicetechnieker instellingen wijzigen en alle functionele onderdelen testen op de goede werking tijdens onderhoud- of service interventies.</w:t>
      </w:r>
    </w:p>
    <w:p w:rsidR="003C32EE" w:rsidRDefault="003C32EE" w:rsidP="003C32EE">
      <w:pPr>
        <w:autoSpaceDE w:val="0"/>
        <w:autoSpaceDN w:val="0"/>
        <w:adjustRightInd w:val="0"/>
        <w:ind w:firstLine="708"/>
        <w:rPr>
          <w:rFonts w:cs="Arial"/>
          <w:b/>
          <w:sz w:val="28"/>
          <w:szCs w:val="28"/>
        </w:rPr>
      </w:pPr>
    </w:p>
    <w:p w:rsidR="003C32EE" w:rsidRDefault="003C32EE" w:rsidP="003C32EE">
      <w:pPr>
        <w:autoSpaceDE w:val="0"/>
        <w:autoSpaceDN w:val="0"/>
        <w:adjustRightInd w:val="0"/>
        <w:ind w:firstLine="708"/>
        <w:rPr>
          <w:rFonts w:asciiTheme="minorHAnsi" w:hAnsiTheme="minorHAnsi" w:cs="MyriadPro-Light"/>
          <w:color w:val="000000"/>
          <w:sz w:val="24"/>
          <w:szCs w:val="24"/>
        </w:rPr>
      </w:pPr>
      <w:r>
        <w:rPr>
          <w:rFonts w:cs="Arial"/>
          <w:b/>
          <w:sz w:val="28"/>
          <w:szCs w:val="28"/>
        </w:rPr>
        <w:t>Montage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Het toestel is enkel bedoeld voor installatie</w:t>
      </w:r>
      <w:r>
        <w:rPr>
          <w:rFonts w:asciiTheme="minorHAnsi" w:hAnsiTheme="minorHAnsi" w:cs="DINNextLTPro-Light"/>
          <w:sz w:val="24"/>
          <w:szCs w:val="24"/>
        </w:rPr>
        <w:t xml:space="preserve"> i</w:t>
      </w:r>
      <w:r w:rsidRPr="00220500">
        <w:rPr>
          <w:rFonts w:asciiTheme="minorHAnsi" w:hAnsiTheme="minorHAnsi" w:cs="DINNextLTPro-Light"/>
          <w:sz w:val="24"/>
          <w:szCs w:val="24"/>
        </w:rPr>
        <w:t>n droge en vorstvrije ruimtes. 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proofErr w:type="spellStart"/>
      <w:r w:rsidRPr="00220500">
        <w:rPr>
          <w:rFonts w:asciiTheme="minorHAnsi" w:hAnsiTheme="minorHAnsi" w:cs="DINNextLTPro-Light"/>
          <w:sz w:val="24"/>
          <w:szCs w:val="24"/>
        </w:rPr>
        <w:t>omgevings</w:t>
      </w:r>
      <w:r>
        <w:rPr>
          <w:rFonts w:asciiTheme="minorHAnsi" w:hAnsiTheme="minorHAnsi" w:cs="DINNextLTPro-Light"/>
          <w:sz w:val="24"/>
          <w:szCs w:val="24"/>
        </w:rPr>
        <w:t>-</w:t>
      </w:r>
      <w:r w:rsidRPr="00220500">
        <w:rPr>
          <w:rFonts w:asciiTheme="minorHAnsi" w:hAnsiTheme="minorHAnsi" w:cs="DINNextLTPro-Light"/>
          <w:sz w:val="24"/>
          <w:szCs w:val="24"/>
        </w:rPr>
        <w:t>temperatuur</w:t>
      </w:r>
      <w:proofErr w:type="spellEnd"/>
      <w:r w:rsidRPr="00220500">
        <w:rPr>
          <w:rFonts w:asciiTheme="minorHAnsi" w:hAnsiTheme="minorHAnsi" w:cs="DINNextLTPro-Light"/>
          <w:sz w:val="24"/>
          <w:szCs w:val="24"/>
        </w:rPr>
        <w:t xml:space="preserve"> in die ruimtes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dient te schommelen tussen + 5 °C 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maximaal + 40 °C.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Het toestel is uitsluitend ontworpen voor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horizontale plaatsing. Een maximale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tolerantie in horizontale richting van ± 1% is toegestaan ; de wand waaraan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toestel wordt bevestigd, dient over voldoende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draagkracht te beschikken. Bij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ophangen van de luchtbevochtiger dient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er rekening te worden gehouden met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eigengewicht van het toestel. Het toestel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mag niet worden blootgesteld aan schokken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en/of trillingen.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Het toestel dient uitsluitend te worden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geïnstalleerd in ruimtes voorzien van een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waterafvoer. Verder dienen de nodige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veiligheidsvoorzieningen aanwezig te zijn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waarbij de watertoevoer naar de luchtbevochtiger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automatisch op een veilige manier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wordt afgesloten (door bijvoorbeeld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 xml:space="preserve">een veiligheidsventiel en/of een </w:t>
      </w:r>
      <w:proofErr w:type="spellStart"/>
      <w:r w:rsidRPr="00220500">
        <w:rPr>
          <w:rFonts w:asciiTheme="minorHAnsi" w:hAnsiTheme="minorHAnsi" w:cs="DINNextLTPro-Light"/>
          <w:sz w:val="24"/>
          <w:szCs w:val="24"/>
        </w:rPr>
        <w:t>wateraansluitset</w:t>
      </w:r>
      <w:proofErr w:type="spellEnd"/>
      <w:r w:rsidRPr="00220500">
        <w:rPr>
          <w:rFonts w:asciiTheme="minorHAnsi" w:hAnsiTheme="minorHAnsi" w:cs="DINNextLTPro-Light"/>
          <w:sz w:val="24"/>
          <w:szCs w:val="24"/>
        </w:rPr>
        <w:t>),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mocht er een waterlekkage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optreden. De luchttoevoerleidingen van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ventilatiesystemen in onverwarmde ruimtes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dienen (wanneer de dauwpunttemperatuur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wordt overschreden) afdoende</w:t>
      </w:r>
      <w:r>
        <w:rPr>
          <w:rFonts w:asciiTheme="minorHAnsi" w:hAnsiTheme="minorHAnsi" w:cs="DINNextLTPro-Light"/>
          <w:sz w:val="24"/>
          <w:szCs w:val="24"/>
        </w:rPr>
        <w:t xml:space="preserve"> g</w:t>
      </w:r>
      <w:r w:rsidRPr="00220500">
        <w:rPr>
          <w:rFonts w:asciiTheme="minorHAnsi" w:hAnsiTheme="minorHAnsi" w:cs="DINNextLTPro-Light"/>
          <w:sz w:val="24"/>
          <w:szCs w:val="24"/>
        </w:rPr>
        <w:t>eïsoleerd te zijn, zodat condensvorming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uitgesloten is. De standplaats waar de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luchtbevochtiger wordt opgesteld, dient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gemakkelijk toegankelijk te zijn voor service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en onderhoud.</w:t>
      </w:r>
    </w:p>
    <w:p w:rsidR="00220500" w:rsidRDefault="00220500" w:rsidP="009B788A">
      <w:pPr>
        <w:ind w:firstLine="708"/>
        <w:rPr>
          <w:rFonts w:cs="Arial"/>
          <w:b/>
          <w:sz w:val="28"/>
          <w:szCs w:val="28"/>
        </w:rPr>
      </w:pPr>
    </w:p>
    <w:p w:rsidR="009B788A" w:rsidRDefault="009B788A" w:rsidP="009B788A">
      <w:pPr>
        <w:ind w:firstLine="708"/>
        <w:rPr>
          <w:rFonts w:cs="Arial"/>
          <w:b/>
          <w:sz w:val="28"/>
          <w:szCs w:val="28"/>
        </w:rPr>
      </w:pPr>
      <w:r w:rsidRPr="009B788A">
        <w:rPr>
          <w:rFonts w:cs="Arial"/>
          <w:b/>
          <w:sz w:val="28"/>
          <w:szCs w:val="28"/>
        </w:rPr>
        <w:t>Certificaten</w:t>
      </w:r>
    </w:p>
    <w:p w:rsidR="00220500" w:rsidRPr="00220500" w:rsidRDefault="00220500" w:rsidP="00220500">
      <w:pPr>
        <w:ind w:left="708"/>
        <w:jc w:val="both"/>
        <w:rPr>
          <w:rFonts w:cs="Arial"/>
          <w:sz w:val="24"/>
          <w:szCs w:val="24"/>
        </w:rPr>
      </w:pPr>
      <w:r w:rsidRPr="00220500">
        <w:rPr>
          <w:rFonts w:cs="Arial"/>
          <w:sz w:val="24"/>
          <w:szCs w:val="24"/>
        </w:rPr>
        <w:t xml:space="preserve">De toestellen zijn </w:t>
      </w:r>
      <w:r w:rsidR="009A59F3">
        <w:rPr>
          <w:rFonts w:cs="Arial"/>
          <w:sz w:val="24"/>
          <w:szCs w:val="24"/>
        </w:rPr>
        <w:t xml:space="preserve">conform Belgaqua mits in de koud </w:t>
      </w:r>
      <w:r w:rsidRPr="00220500">
        <w:rPr>
          <w:rFonts w:cs="Arial"/>
          <w:sz w:val="24"/>
          <w:szCs w:val="24"/>
        </w:rPr>
        <w:t xml:space="preserve">watertoevoerleiding een </w:t>
      </w:r>
      <w:r>
        <w:rPr>
          <w:rFonts w:cs="Arial"/>
          <w:sz w:val="24"/>
          <w:szCs w:val="24"/>
        </w:rPr>
        <w:t xml:space="preserve">goedgekeurde </w:t>
      </w:r>
      <w:r w:rsidRPr="00220500">
        <w:rPr>
          <w:rFonts w:cs="Arial"/>
          <w:sz w:val="24"/>
          <w:szCs w:val="24"/>
        </w:rPr>
        <w:t xml:space="preserve">beveiliging </w:t>
      </w:r>
      <w:r>
        <w:rPr>
          <w:rFonts w:cs="Arial"/>
          <w:sz w:val="24"/>
          <w:szCs w:val="24"/>
        </w:rPr>
        <w:t>t</w:t>
      </w:r>
      <w:r w:rsidR="009A59F3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>pe CA</w:t>
      </w:r>
      <w:r w:rsidRPr="00220500">
        <w:rPr>
          <w:rFonts w:cs="Arial"/>
          <w:sz w:val="24"/>
          <w:szCs w:val="24"/>
        </w:rPr>
        <w:t xml:space="preserve"> is gemonteerd.</w:t>
      </w:r>
    </w:p>
    <w:p w:rsidR="009B788A" w:rsidRPr="009B788A" w:rsidRDefault="009B788A" w:rsidP="00220500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 xml:space="preserve">De </w:t>
      </w:r>
      <w:r w:rsidR="00220500">
        <w:rPr>
          <w:rFonts w:asciiTheme="minorHAnsi" w:hAnsiTheme="minorHAnsi" w:cs="DINNextLTPro-Light"/>
          <w:sz w:val="24"/>
          <w:szCs w:val="24"/>
        </w:rPr>
        <w:t xml:space="preserve">toestellen beschikken over een hygiënecertificaat. Deze </w:t>
      </w:r>
      <w:r w:rsidRPr="009B788A">
        <w:rPr>
          <w:rFonts w:asciiTheme="minorHAnsi" w:hAnsiTheme="minorHAnsi" w:cs="DINNextLTPro-Light"/>
          <w:sz w:val="24"/>
          <w:szCs w:val="24"/>
        </w:rPr>
        <w:t>tests werden uitgevoerd overeenkomstig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de eisen inzake hygiëne volgens de</w:t>
      </w:r>
      <w:r w:rsidR="00220500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waarden bepaald in VDI 6022, VDI 3803,</w:t>
      </w:r>
      <w:r>
        <w:rPr>
          <w:rFonts w:asciiTheme="minorHAnsi" w:hAnsiTheme="minorHAnsi" w:cs="DINNextLTPro-Light"/>
          <w:sz w:val="24"/>
          <w:szCs w:val="24"/>
        </w:rPr>
        <w:t xml:space="preserve"> SWKI VA104-01 en ÖNORM H 6021 </w:t>
      </w:r>
      <w:r w:rsidRPr="009B788A">
        <w:rPr>
          <w:rFonts w:asciiTheme="minorHAnsi" w:hAnsiTheme="minorHAnsi" w:cs="DINNextLTPro-Light"/>
          <w:sz w:val="24"/>
          <w:szCs w:val="24"/>
        </w:rPr>
        <w:t>overeenkomstig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doorgevoerde hygiënische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 xml:space="preserve">inspecties. </w:t>
      </w:r>
      <w:proofErr w:type="spellStart"/>
      <w:r w:rsidRPr="009B788A">
        <w:rPr>
          <w:rFonts w:asciiTheme="minorHAnsi" w:hAnsiTheme="minorHAnsi" w:cs="DINNextLTPro-Light"/>
          <w:sz w:val="24"/>
          <w:szCs w:val="24"/>
        </w:rPr>
        <w:t>Veiligheidstechnische</w:t>
      </w:r>
      <w:proofErr w:type="spellEnd"/>
      <w:r w:rsidRPr="009B788A">
        <w:rPr>
          <w:rFonts w:asciiTheme="minorHAnsi" w:hAnsiTheme="minorHAnsi" w:cs="DINNextLTPro-Light"/>
          <w:sz w:val="24"/>
          <w:szCs w:val="24"/>
        </w:rPr>
        <w:t xml:space="preserve"> keuring</w:t>
      </w:r>
      <w:r w:rsidR="00220500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met Oostenrijks ÖVE-keurmerk conform</w:t>
      </w:r>
      <w:r w:rsidR="00220500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testrapport TGM-VA EE 33538, 32141.</w:t>
      </w:r>
    </w:p>
    <w:p w:rsidR="00220500" w:rsidRDefault="00220500" w:rsidP="00A77A6C">
      <w:pPr>
        <w:autoSpaceDE w:val="0"/>
        <w:autoSpaceDN w:val="0"/>
        <w:adjustRightInd w:val="0"/>
        <w:rPr>
          <w:rFonts w:asciiTheme="minorHAnsi" w:hAnsiTheme="minorHAnsi" w:cs="MyriadPro-Light"/>
          <w:color w:val="000000"/>
          <w:sz w:val="24"/>
          <w:szCs w:val="24"/>
        </w:rPr>
      </w:pPr>
    </w:p>
    <w:p w:rsidR="00F9545D" w:rsidRDefault="00F9545D" w:rsidP="00220500">
      <w:pPr>
        <w:autoSpaceDE w:val="0"/>
        <w:autoSpaceDN w:val="0"/>
        <w:adjustRightInd w:val="0"/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Communicatie met </w:t>
      </w:r>
      <w:proofErr w:type="spellStart"/>
      <w:r>
        <w:rPr>
          <w:rFonts w:cs="Arial"/>
          <w:b/>
          <w:sz w:val="28"/>
          <w:szCs w:val="28"/>
        </w:rPr>
        <w:t>domotica</w:t>
      </w:r>
      <w:proofErr w:type="spellEnd"/>
      <w:r>
        <w:rPr>
          <w:rFonts w:cs="Arial"/>
          <w:b/>
          <w:sz w:val="28"/>
          <w:szCs w:val="28"/>
        </w:rPr>
        <w:t xml:space="preserve"> systemen</w:t>
      </w:r>
    </w:p>
    <w:p w:rsidR="00F9545D" w:rsidRPr="00F9545D" w:rsidRDefault="00F9545D" w:rsidP="00F9545D">
      <w:pPr>
        <w:autoSpaceDE w:val="0"/>
        <w:autoSpaceDN w:val="0"/>
        <w:adjustRightInd w:val="0"/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potentiaal vrij contact, normaal open of gesloten, kan er een algemeen alarm naar een extern </w:t>
      </w:r>
      <w:proofErr w:type="spellStart"/>
      <w:r>
        <w:rPr>
          <w:rFonts w:cs="Arial"/>
          <w:sz w:val="24"/>
          <w:szCs w:val="24"/>
        </w:rPr>
        <w:t>domoticasysteem</w:t>
      </w:r>
      <w:proofErr w:type="spellEnd"/>
      <w:r>
        <w:rPr>
          <w:rFonts w:cs="Arial"/>
          <w:sz w:val="24"/>
          <w:szCs w:val="24"/>
        </w:rPr>
        <w:t xml:space="preserve"> worden </w:t>
      </w:r>
      <w:proofErr w:type="spellStart"/>
      <w:r>
        <w:rPr>
          <w:rFonts w:cs="Arial"/>
          <w:sz w:val="24"/>
          <w:szCs w:val="24"/>
        </w:rPr>
        <w:t>doorgemeld</w:t>
      </w:r>
      <w:proofErr w:type="spellEnd"/>
      <w:r>
        <w:rPr>
          <w:rFonts w:cs="Arial"/>
          <w:sz w:val="24"/>
          <w:szCs w:val="24"/>
        </w:rPr>
        <w:t>.</w:t>
      </w:r>
    </w:p>
    <w:p w:rsidR="00F9545D" w:rsidRDefault="00F9545D" w:rsidP="00F9545D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A77A6C" w:rsidRPr="00220500" w:rsidRDefault="00A77A6C" w:rsidP="00220500">
      <w:pPr>
        <w:autoSpaceDE w:val="0"/>
        <w:autoSpaceDN w:val="0"/>
        <w:adjustRightInd w:val="0"/>
        <w:ind w:firstLine="708"/>
        <w:rPr>
          <w:rFonts w:cs="Arial"/>
          <w:b/>
          <w:sz w:val="28"/>
          <w:szCs w:val="28"/>
        </w:rPr>
      </w:pPr>
      <w:r w:rsidRPr="00220500">
        <w:rPr>
          <w:rFonts w:cs="Arial"/>
          <w:b/>
          <w:sz w:val="28"/>
          <w:szCs w:val="28"/>
        </w:rPr>
        <w:t>TECHNISCH</w:t>
      </w:r>
      <w:r w:rsidR="00220500">
        <w:rPr>
          <w:rFonts w:cs="Arial"/>
          <w:b/>
          <w:sz w:val="28"/>
          <w:szCs w:val="28"/>
        </w:rPr>
        <w:t>E SPECIFICATIES</w:t>
      </w:r>
    </w:p>
    <w:p w:rsidR="00A77A6C" w:rsidRPr="00A77A6C" w:rsidRDefault="00F312B4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Luchtvolumestroom: max. 500</w:t>
      </w:r>
      <w:r w:rsidR="00A77A6C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m³/u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>chtvochtigheid: 40 tot 60 % relatieve vochtigheid,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instelbaar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Luchttemperatuur: 15 tot 25 °C</w:t>
      </w:r>
      <w:r w:rsidR="007D00C9">
        <w:rPr>
          <w:rFonts w:asciiTheme="minorHAnsi" w:hAnsiTheme="minorHAnsi" w:cs="MyriadPro-LightIt"/>
          <w:iCs/>
          <w:color w:val="000000"/>
          <w:sz w:val="24"/>
          <w:szCs w:val="24"/>
        </w:rPr>
        <w:t>,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instelbaar</w:t>
      </w:r>
    </w:p>
    <w:p w:rsidR="00A77A6C" w:rsidRPr="00A77A6C" w:rsidRDefault="00F312B4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Drukverlies: max. 30</w:t>
      </w:r>
      <w:r w:rsidR="00A77A6C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Pa</w:t>
      </w:r>
    </w:p>
    <w:p w:rsidR="00A77A6C" w:rsidRPr="00A77A6C" w:rsidRDefault="00F312B4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Verdampingsprestatie: max. 4</w:t>
      </w:r>
      <w:r w:rsidR="00A77A6C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,0 l/u</w:t>
      </w:r>
    </w:p>
    <w:p w:rsidR="00A77A6C" w:rsidRPr="00A77A6C" w:rsidRDefault="00F312B4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Watervervanging: 2 tot 30</w:t>
      </w:r>
      <w:r w:rsidR="00A77A6C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l/dag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(naargelang de waterhardheid en verdampingsprestatie)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Waterinlaatdruk: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min./max. 0,35/0,7 MPa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Watertemperatuur: 8 tot 30 °C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Uitvoering van de </w:t>
      </w:r>
      <w:r w:rsidR="00F312B4">
        <w:rPr>
          <w:rFonts w:asciiTheme="minorHAnsi" w:hAnsiTheme="minorHAnsi" w:cs="MyriadPro-LightIt"/>
          <w:iCs/>
          <w:color w:val="000000"/>
          <w:sz w:val="24"/>
          <w:szCs w:val="24"/>
        </w:rPr>
        <w:t>warm water voorverwarmingselement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:</w:t>
      </w:r>
    </w:p>
    <w:p w:rsidR="002F2796" w:rsidRDefault="005815F1" w:rsidP="002F2796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Vermogen : 4.2</w:t>
      </w:r>
      <w:r w:rsidR="00F312B4">
        <w:rPr>
          <w:rFonts w:asciiTheme="minorHAnsi" w:hAnsiTheme="minorHAnsi" w:cs="MyriadPro-LightIt"/>
          <w:iCs/>
          <w:color w:val="000000"/>
        </w:rPr>
        <w:t>00 W</w:t>
      </w:r>
    </w:p>
    <w:p w:rsidR="00A77A6C" w:rsidRDefault="00F312B4" w:rsidP="002F2796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Benodigd temperatuur regime: 55/45°C</w:t>
      </w:r>
    </w:p>
    <w:p w:rsidR="00F312B4" w:rsidRDefault="00D01844" w:rsidP="002F2796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waterdebiet</w:t>
      </w:r>
      <w:r w:rsidR="00F312B4">
        <w:rPr>
          <w:rFonts w:asciiTheme="minorHAnsi" w:hAnsiTheme="minorHAnsi" w:cs="MyriadPro-LightIt"/>
          <w:iCs/>
          <w:color w:val="000000"/>
        </w:rPr>
        <w:t xml:space="preserve"> : 0,13l/s</w:t>
      </w:r>
    </w:p>
    <w:p w:rsidR="00F312B4" w:rsidRDefault="00F312B4" w:rsidP="002F2796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Aansluiting koper : ø22mm</w:t>
      </w:r>
    </w:p>
    <w:p w:rsidR="00F312B4" w:rsidRPr="00F312B4" w:rsidRDefault="00F312B4" w:rsidP="00F312B4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Waterdruk : max. 10bar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Spanning: 230 V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Frequentie: 50 Hz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Vermogen: max. 1400 W</w:t>
      </w:r>
    </w:p>
    <w:p w:rsidR="00D01844" w:rsidRPr="00A77A6C" w:rsidRDefault="00D01844" w:rsidP="00D01844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Afmetingen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: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(B x H x D) 610 x 560 x 510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mm</w:t>
      </w:r>
    </w:p>
    <w:p w:rsidR="00A77A6C" w:rsidRPr="00A77A6C" w:rsidRDefault="00D01844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Luchtaansluiting: ø 250</w:t>
      </w:r>
      <w:r w:rsidR="00A77A6C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mm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Wateraansluiting: ø ¾“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Afvoeraansluiting: ø 40 tot 50 mm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Sifon: niet meegeleverd</w:t>
      </w:r>
    </w:p>
    <w:p w:rsidR="00A77A6C" w:rsidRPr="00A77A6C" w:rsidRDefault="005815F1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Leeggewicht/bedrijfsgewicht: 46/51</w:t>
      </w:r>
      <w:r w:rsidR="00A77A6C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kg</w:t>
      </w:r>
    </w:p>
    <w:p w:rsidR="007D00C9" w:rsidRPr="00A77A6C" w:rsidRDefault="007D00C9" w:rsidP="007D00C9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Oriëntatie toestel: links of rechts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bookmarkStart w:id="0" w:name="_GoBack"/>
      <w:bookmarkEnd w:id="0"/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Montagewijze: Wandmontage</w:t>
      </w:r>
    </w:p>
    <w:p w:rsidR="00A77A6C" w:rsidRPr="00A77A6C" w:rsidRDefault="002F2796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"/>
          <w:color w:val="000000"/>
          <w:sz w:val="24"/>
          <w:szCs w:val="24"/>
        </w:rPr>
      </w:pPr>
      <w:r>
        <w:rPr>
          <w:rFonts w:asciiTheme="minorHAnsi" w:hAnsiTheme="minorHAnsi" w:cs="MyriadPro-Light"/>
          <w:color w:val="000000"/>
          <w:sz w:val="24"/>
          <w:szCs w:val="24"/>
        </w:rPr>
        <w:t>Meegeleverde toebehoren voor wateraansluiting :</w:t>
      </w:r>
    </w:p>
    <w:p w:rsidR="00A77A6C" w:rsidRPr="00A77A6C" w:rsidRDefault="00A77A6C" w:rsidP="002F2796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1 set filtereenheid bestaande uit filterbehuizing,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aterfilter, veiligheidsventiel,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wandmontagebeugel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en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schroeven ¾“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,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2 stuks aansluitingskabels ¾“ met een lengte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van 1,5 m</w:t>
      </w:r>
    </w:p>
    <w:p w:rsidR="00A77A6C" w:rsidRDefault="00A77A6C" w:rsidP="00A77A6C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FFFFFF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FFFF"/>
          <w:sz w:val="24"/>
          <w:szCs w:val="24"/>
        </w:rPr>
        <w:t>LBE 250</w:t>
      </w:r>
    </w:p>
    <w:p w:rsidR="00F9545D" w:rsidRDefault="00F9545D" w:rsidP="00F9545D">
      <w:pPr>
        <w:ind w:left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Onderdelen voor service en onderhoud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1 grof waterfilter voor meegeleverde externe waterfilter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1 UVC lamp </w:t>
      </w:r>
    </w:p>
    <w:p w:rsidR="009354EB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1 osmosemembraan</w:t>
      </w:r>
    </w:p>
    <w:p w:rsidR="00F9545D" w:rsidRDefault="00F9545D" w:rsidP="00F9545D">
      <w:pPr>
        <w:autoSpaceDE w:val="0"/>
        <w:autoSpaceDN w:val="0"/>
        <w:adjustRightInd w:val="0"/>
        <w:rPr>
          <w:rFonts w:asciiTheme="minorHAnsi" w:hAnsiTheme="minorHAnsi" w:cs="MyriadPro-LightIt"/>
          <w:iCs/>
          <w:color w:val="000000"/>
        </w:rPr>
      </w:pPr>
    </w:p>
    <w:p w:rsidR="005815F1" w:rsidRDefault="005815F1" w:rsidP="00F9545D">
      <w:pPr>
        <w:autoSpaceDE w:val="0"/>
        <w:autoSpaceDN w:val="0"/>
        <w:adjustRightInd w:val="0"/>
        <w:rPr>
          <w:rFonts w:asciiTheme="minorHAnsi" w:hAnsiTheme="minorHAnsi" w:cs="MyriadPro-LightIt"/>
          <w:iCs/>
          <w:color w:val="000000"/>
        </w:rPr>
      </w:pPr>
    </w:p>
    <w:p w:rsidR="005815F1" w:rsidRDefault="005815F1" w:rsidP="00F9545D">
      <w:pPr>
        <w:autoSpaceDE w:val="0"/>
        <w:autoSpaceDN w:val="0"/>
        <w:adjustRightInd w:val="0"/>
        <w:rPr>
          <w:rFonts w:asciiTheme="minorHAnsi" w:hAnsiTheme="minorHAnsi" w:cs="MyriadPro-LightIt"/>
          <w:iCs/>
          <w:color w:val="000000"/>
        </w:rPr>
      </w:pPr>
    </w:p>
    <w:p w:rsidR="005815F1" w:rsidRDefault="005815F1" w:rsidP="00F9545D">
      <w:pPr>
        <w:autoSpaceDE w:val="0"/>
        <w:autoSpaceDN w:val="0"/>
        <w:adjustRightInd w:val="0"/>
        <w:rPr>
          <w:rFonts w:asciiTheme="minorHAnsi" w:hAnsiTheme="minorHAnsi" w:cs="MyriadPro-LightIt"/>
          <w:iCs/>
          <w:color w:val="000000"/>
        </w:rPr>
      </w:pPr>
    </w:p>
    <w:p w:rsidR="005815F1" w:rsidRDefault="005815F1" w:rsidP="00F9545D">
      <w:pPr>
        <w:autoSpaceDE w:val="0"/>
        <w:autoSpaceDN w:val="0"/>
        <w:adjustRightInd w:val="0"/>
        <w:rPr>
          <w:rFonts w:asciiTheme="minorHAnsi" w:hAnsiTheme="minorHAnsi" w:cs="MyriadPro-LightIt"/>
          <w:iCs/>
          <w:color w:val="000000"/>
        </w:rPr>
      </w:pPr>
    </w:p>
    <w:p w:rsidR="00F9545D" w:rsidRDefault="00F9545D" w:rsidP="00F9545D">
      <w:pPr>
        <w:ind w:left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Opties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Circulatiepomp indien toestel met warm water voorverwarmingsbatterij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Gemotoriseerde driewegkraan (230V) met </w:t>
      </w:r>
      <w:proofErr w:type="spellStart"/>
      <w:r>
        <w:rPr>
          <w:rFonts w:asciiTheme="minorHAnsi" w:hAnsiTheme="minorHAnsi" w:cs="MyriadPro-LightIt"/>
          <w:iCs/>
          <w:color w:val="000000"/>
        </w:rPr>
        <w:t>driepuntssturing</w:t>
      </w:r>
      <w:proofErr w:type="spellEnd"/>
      <w:r>
        <w:rPr>
          <w:rFonts w:asciiTheme="minorHAnsi" w:hAnsiTheme="minorHAnsi" w:cs="MyriadPro-LightIt"/>
          <w:iCs/>
          <w:color w:val="000000"/>
        </w:rPr>
        <w:t xml:space="preserve"> indien toestel met warm water voorverwarmingsbatterij</w:t>
      </w:r>
    </w:p>
    <w:p w:rsidR="00F9545D" w:rsidRP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warm water </w:t>
      </w:r>
      <w:proofErr w:type="spellStart"/>
      <w:r>
        <w:rPr>
          <w:rFonts w:asciiTheme="minorHAnsi" w:hAnsiTheme="minorHAnsi" w:cs="MyriadPro-LightIt"/>
          <w:iCs/>
          <w:color w:val="000000"/>
        </w:rPr>
        <w:t>naverwarmingsbatterij</w:t>
      </w:r>
      <w:proofErr w:type="spellEnd"/>
      <w:r>
        <w:rPr>
          <w:rFonts w:asciiTheme="minorHAnsi" w:hAnsiTheme="minorHAnsi" w:cs="MyriadPro-LightIt"/>
          <w:iCs/>
          <w:color w:val="000000"/>
        </w:rPr>
        <w:t xml:space="preserve"> voor lage temperatuur verwarmingssystemen + extra kanaalvoeler</w:t>
      </w:r>
    </w:p>
    <w:sectPr w:rsidR="00F9545D" w:rsidRPr="00F9545D" w:rsidSect="00D32BD1"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MyriadPro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7D00C9" w:rsidRPr="007D00C9">
      <w:rPr>
        <w:rFonts w:cstheme="minorHAnsi"/>
        <w:noProof/>
        <w:color w:val="3CB4E5"/>
        <w:sz w:val="18"/>
        <w:szCs w:val="18"/>
        <w:lang w:val="nl-NL"/>
      </w:rPr>
      <w:t>3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93182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Pichler LBE</w:t>
                          </w:r>
                          <w:r w:rsidR="00A77A6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 w:rsidR="0093182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0</w:t>
                          </w:r>
                          <w:r w:rsidR="00A77A6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93182B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Pichler LBE</w:t>
                    </w:r>
                    <w:r w:rsidR="00A77A6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 w:rsidR="0093182B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0</w:t>
                    </w:r>
                    <w:r w:rsidR="00A77A6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eblQIAAI8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7E5531"/>
    <w:multiLevelType w:val="hybridMultilevel"/>
    <w:tmpl w:val="B34C1EE6"/>
    <w:lvl w:ilvl="0" w:tplc="D1AC3716">
      <w:numFmt w:val="bullet"/>
      <w:lvlText w:val=""/>
      <w:lvlJc w:val="left"/>
      <w:pPr>
        <w:ind w:left="1068" w:hanging="360"/>
      </w:pPr>
      <w:rPr>
        <w:rFonts w:ascii="Symbol" w:eastAsia="Times New Roman" w:hAnsi="Symbol" w:cs="MyriadPro-LightIt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32"/>
  </w:num>
  <w:num w:numId="5">
    <w:abstractNumId w:val="34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30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5"/>
  </w:num>
  <w:num w:numId="24">
    <w:abstractNumId w:val="2"/>
  </w:num>
  <w:num w:numId="25">
    <w:abstractNumId w:val="4"/>
  </w:num>
  <w:num w:numId="26">
    <w:abstractNumId w:val="3"/>
  </w:num>
  <w:num w:numId="27">
    <w:abstractNumId w:val="31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F43E7"/>
    <w:rsid w:val="001F59EC"/>
    <w:rsid w:val="00220500"/>
    <w:rsid w:val="00252712"/>
    <w:rsid w:val="00256A76"/>
    <w:rsid w:val="002712A6"/>
    <w:rsid w:val="00281131"/>
    <w:rsid w:val="00283201"/>
    <w:rsid w:val="00295F32"/>
    <w:rsid w:val="00296042"/>
    <w:rsid w:val="002B4D3A"/>
    <w:rsid w:val="002D2534"/>
    <w:rsid w:val="002F2796"/>
    <w:rsid w:val="002F4366"/>
    <w:rsid w:val="00357D77"/>
    <w:rsid w:val="00373644"/>
    <w:rsid w:val="00377585"/>
    <w:rsid w:val="003A2FCC"/>
    <w:rsid w:val="003B694C"/>
    <w:rsid w:val="003B7D46"/>
    <w:rsid w:val="003C32EE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A2DC6"/>
    <w:rsid w:val="004B42C1"/>
    <w:rsid w:val="004C54EC"/>
    <w:rsid w:val="004E661B"/>
    <w:rsid w:val="004F5A90"/>
    <w:rsid w:val="00504834"/>
    <w:rsid w:val="005567C6"/>
    <w:rsid w:val="005815F1"/>
    <w:rsid w:val="0058601B"/>
    <w:rsid w:val="00597167"/>
    <w:rsid w:val="005C4BDC"/>
    <w:rsid w:val="005D226B"/>
    <w:rsid w:val="0061429A"/>
    <w:rsid w:val="006639CE"/>
    <w:rsid w:val="00680D98"/>
    <w:rsid w:val="00686711"/>
    <w:rsid w:val="00694050"/>
    <w:rsid w:val="006A0802"/>
    <w:rsid w:val="006A2E75"/>
    <w:rsid w:val="006B0621"/>
    <w:rsid w:val="006B19B9"/>
    <w:rsid w:val="006F57E4"/>
    <w:rsid w:val="007043B7"/>
    <w:rsid w:val="0071541C"/>
    <w:rsid w:val="007308B3"/>
    <w:rsid w:val="007347D7"/>
    <w:rsid w:val="00753E6F"/>
    <w:rsid w:val="00761973"/>
    <w:rsid w:val="00793C62"/>
    <w:rsid w:val="007A412B"/>
    <w:rsid w:val="007D00C9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86F28"/>
    <w:rsid w:val="00897C6C"/>
    <w:rsid w:val="008D4A5B"/>
    <w:rsid w:val="008E0B6F"/>
    <w:rsid w:val="008F5C79"/>
    <w:rsid w:val="008F6625"/>
    <w:rsid w:val="009053CB"/>
    <w:rsid w:val="00914722"/>
    <w:rsid w:val="0093182B"/>
    <w:rsid w:val="009354EB"/>
    <w:rsid w:val="00957DD2"/>
    <w:rsid w:val="00991D18"/>
    <w:rsid w:val="009A33D1"/>
    <w:rsid w:val="009A4B14"/>
    <w:rsid w:val="009A59F3"/>
    <w:rsid w:val="009A79BC"/>
    <w:rsid w:val="009B759A"/>
    <w:rsid w:val="009B788A"/>
    <w:rsid w:val="009D5F12"/>
    <w:rsid w:val="009D62FA"/>
    <w:rsid w:val="009E682E"/>
    <w:rsid w:val="009F07E9"/>
    <w:rsid w:val="009F6948"/>
    <w:rsid w:val="009F71B2"/>
    <w:rsid w:val="00A323B3"/>
    <w:rsid w:val="00A55EE8"/>
    <w:rsid w:val="00A678CC"/>
    <w:rsid w:val="00A77A6C"/>
    <w:rsid w:val="00A8552C"/>
    <w:rsid w:val="00AB23B3"/>
    <w:rsid w:val="00AC6B87"/>
    <w:rsid w:val="00B021E6"/>
    <w:rsid w:val="00B3649F"/>
    <w:rsid w:val="00B4193E"/>
    <w:rsid w:val="00B438B2"/>
    <w:rsid w:val="00B566E4"/>
    <w:rsid w:val="00B65CAB"/>
    <w:rsid w:val="00B87B38"/>
    <w:rsid w:val="00BC7305"/>
    <w:rsid w:val="00BD7FBA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CF3D0E"/>
    <w:rsid w:val="00D01844"/>
    <w:rsid w:val="00D14E66"/>
    <w:rsid w:val="00D22FB3"/>
    <w:rsid w:val="00D30244"/>
    <w:rsid w:val="00D3203E"/>
    <w:rsid w:val="00D32BD1"/>
    <w:rsid w:val="00D42E9F"/>
    <w:rsid w:val="00DD30E6"/>
    <w:rsid w:val="00E3102D"/>
    <w:rsid w:val="00E33D12"/>
    <w:rsid w:val="00E52222"/>
    <w:rsid w:val="00E8269A"/>
    <w:rsid w:val="00E866CD"/>
    <w:rsid w:val="00EA20C0"/>
    <w:rsid w:val="00EA42C6"/>
    <w:rsid w:val="00EB0CE8"/>
    <w:rsid w:val="00EB39CB"/>
    <w:rsid w:val="00EB6435"/>
    <w:rsid w:val="00EE7000"/>
    <w:rsid w:val="00F21642"/>
    <w:rsid w:val="00F312B4"/>
    <w:rsid w:val="00F54CDA"/>
    <w:rsid w:val="00F60F1A"/>
    <w:rsid w:val="00F9545D"/>
    <w:rsid w:val="00FB0C1E"/>
    <w:rsid w:val="00FF16C6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E7FA05-9084-416E-93FE-7A1A63CDB7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2a068ed-f0d5-4f61-a4ca-3a619a992a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8EAB6B-7FB8-4102-A9C4-43393891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3</TotalTime>
  <Pages>4</Pages>
  <Words>1028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2019-07-18T14:01:00Z</dcterms:created>
  <dcterms:modified xsi:type="dcterms:W3CDTF">2019-07-30T11:45:00Z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